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71DF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5A71D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A71DF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5A71DF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71DF">
                              <w:rPr>
                                <w:rFonts w:ascii="Arial" w:hAnsi="Arial"/>
                                <w:b/>
                              </w:rPr>
                              <w:t>Následujícím otázkám věnujte pozornost</w:t>
                            </w:r>
                            <w:r w:rsidRPr="005A71DF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5A71D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BĚHEM</w:t>
                            </w:r>
                            <w:r w:rsidRPr="005A71D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A71DF">
                              <w:rPr>
                                <w:rFonts w:ascii="Arial" w:hAnsi="Arial"/>
                                <w:b/>
                              </w:rPr>
                              <w:t>náboru pracovních sil ze zahraničí</w:t>
                            </w:r>
                          </w:p>
                          <w:p w:rsidRPr="005A71DF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Pr="005A71DF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A71DF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71DF">
                        <w:rPr>
                          <w:rFonts w:ascii="Arial" w:hAnsi="Arial"/>
                          <w:b/>
                        </w:rPr>
                        <w:t>Následujícím otázkám věnujte pozornost</w:t>
                      </w:r>
                      <w:r w:rsidRPr="005A71DF">
                        <w:rPr>
                          <w:rFonts w:ascii="Arial" w:hAnsi="Arial"/>
                          <w:b/>
                        </w:rPr>
                        <w:br/>
                      </w:r>
                      <w:r w:rsidRPr="005A71DF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BĚHEM</w:t>
                      </w:r>
                      <w:r w:rsidRPr="005A71D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5A71DF">
                        <w:rPr>
                          <w:rFonts w:ascii="Arial" w:hAnsi="Arial"/>
                          <w:b/>
                        </w:rPr>
                        <w:t>náboru pracovních sil ze zahraničí</w:t>
                      </w:r>
                    </w:p>
                    <w:p w:rsidRPr="005A71DF" w:rsidR="005C563C" w:rsidRDefault="005C563C"/>
                  </w:txbxContent>
                </v:textbox>
              </v:shape>
            </w:pict>
          </mc:Fallback>
        </mc:AlternateContent>
      </w:r>
      <w:r w:rsidRPr="005A71DF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A71DF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5A71DF"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Pr="005A71DF" w:rsidR="001B769C" w:rsidP="00950D65" w:rsidRDefault="001B769C">
      <w:pPr>
        <w:jc w:val="both"/>
      </w:pPr>
    </w:p>
    <w:p w:rsidRPr="005A71DF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7"/>
        <w:gridCol w:w="2998"/>
        <w:gridCol w:w="5057"/>
      </w:tblGrid>
      <w:tr w:rsidRPr="005A71DF" w:rsidR="004462CB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5A71DF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Kroky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5A71DF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Postup</w:t>
            </w:r>
          </w:p>
        </w:tc>
      </w:tr>
      <w:tr w:rsidRPr="005A71DF" w:rsidR="004462CB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5A71DF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První kroky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Provedli jste průzkum, vypracovali plán a jste připraveni uskutečnit nábor pracovníků v celé Evropě – ale jak začít? Pro začátek stačí podívat se na EURES (Evropský portál pracovní mobility) – máme všechny informace, které vám pomohou inzerovat volné pracovní místo a začít hledat uchazeče…</w:t>
            </w:r>
          </w:p>
        </w:tc>
      </w:tr>
      <w:tr w:rsidRPr="005A71DF" w:rsidR="004462CB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5A71DF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 xml:space="preserve">Oznámení o volném pracovním místě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 xml:space="preserve">Chcete-li inzerovat volné pracovní místo na portálu EURES, musíte je nejprve oznámit své místní službě zaměstnanosti (viz odkaz </w:t>
            </w:r>
            <w:r w:rsidRPr="005A71DF">
              <w:rPr>
                <w:rFonts w:ascii="Arial" w:hAnsi="Arial"/>
                <w:i/>
                <w:iCs/>
                <w:sz w:val="22"/>
                <w:szCs w:val="22"/>
              </w:rPr>
              <w:t>„Zveřejnit nabídku pracovního místa“</w:t>
            </w:r>
            <w:r w:rsidRPr="005A71DF">
              <w:rPr>
                <w:rFonts w:ascii="Arial" w:hAnsi="Arial"/>
                <w:sz w:val="22"/>
                <w:szCs w:val="22"/>
              </w:rPr>
              <w:t xml:space="preserve"> na portálu EURES).</w:t>
            </w:r>
          </w:p>
        </w:tc>
      </w:tr>
      <w:tr w:rsidRPr="005A71DF" w:rsidR="004462CB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5A71DF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5A71DF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Vyhledávání životopisů na portálu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5A71DF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 xml:space="preserve">EURES má databázi více než 260 000 uchazečů o zaměstnání, kteří hledají práci v zahraničí. Zaregistrujte se ještě dnes k získání přístupu k životopisům on-line (viz funkce </w:t>
            </w:r>
            <w:r w:rsidRPr="005A71DF">
              <w:rPr>
                <w:rFonts w:ascii="Arial" w:hAnsi="Arial"/>
                <w:i/>
                <w:iCs/>
                <w:sz w:val="22"/>
                <w:szCs w:val="22"/>
              </w:rPr>
              <w:t>„Prohlížet životopisy“</w:t>
            </w:r>
            <w:r w:rsidRPr="005A71DF">
              <w:rPr>
                <w:rFonts w:ascii="Arial" w:hAnsi="Arial"/>
                <w:sz w:val="22"/>
                <w:szCs w:val="22"/>
              </w:rPr>
              <w:t>). Přístup je rychlý a snadno použitelný.</w:t>
            </w:r>
          </w:p>
        </w:tc>
      </w:tr>
      <w:tr w:rsidRPr="005A71DF" w:rsidR="004462CB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5A71DF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Kalendář akcí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Portál EURES uvádí hlavní události pořádané členy sítě. Pomocí kalendáře můžete zjistit podrobnosti o náborových akcích probíhajících v celé Evropě.</w:t>
            </w:r>
          </w:p>
        </w:tc>
      </w:tr>
      <w:tr w:rsidRPr="005A71DF" w:rsidR="004462CB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5A71DF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Kulturní povědomí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Nyní již víte, kde chcete nábor provádět, nesmíte však zapomenout na důkladný průzkum informací o příslušné zemi. Můžete například zjistit, že den, kdy chcete provádět zahraniční nábor, je významným státním svátkem.</w:t>
            </w:r>
          </w:p>
        </w:tc>
      </w:tr>
      <w:tr w:rsidRPr="005A71DF" w:rsidR="004462CB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5A71DF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Prezentace společnosti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Zvažte přípravu prezentace pro uchazeče, která bude propagovat vaši společnost a nastíní podporu poskytovanou při přesídlení. Co kdybyste prezentaci přeložili a umístili na své internetové stránky?</w:t>
            </w:r>
          </w:p>
        </w:tc>
      </w:tr>
      <w:tr w:rsidRPr="005A71DF" w:rsidR="004462CB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5A71DF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72665F" w:rsidP="00110101" w:rsidRDefault="0072665F">
            <w:pPr>
              <w:spacing w:before="120" w:after="120"/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Dohody o úrovni služeb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Provádíte-li nábor za pomoci třetí strany, nezapomeňte vymezit povinnosti a závazky každé strany, a to buď smluvně, nebo prostřednictvím smlouvy o úrovni služeb.</w:t>
            </w:r>
          </w:p>
        </w:tc>
      </w:tr>
      <w:tr w:rsidRPr="005A71DF" w:rsidR="004462CB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5A71DF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Účast na veletrzích pracovních příležitostí EURES v zahraničí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 xml:space="preserve">Pokud hodláte přijmout více pracovníků, můžete zvážit možnost účasti na zahraničních veletrzích pracovních příležitostí EURES v zemích EHP, kde jsou požadované pracovní síly k dispozici. Stávající možnosti a další podrobnosti týkající se podpory/režimu účasti si ověřte u místního poradce EURES. </w:t>
            </w:r>
          </w:p>
        </w:tc>
      </w:tr>
      <w:tr w:rsidRPr="005A71DF" w:rsidR="004462CB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5A71DF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Ověřování referencí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71DF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Reference uvedené v životopise jsou důležité, nepředpokládejte však, že osoba, která referenci poskytla, bude schopna s vámi hovořit nebo korespondovat ve vašem rodném jazyce. Lepší odezvu získáte, pokud bývalým zaměstnavatelům uchazeče napíšete v jejich vlastním jazyce.</w:t>
            </w:r>
          </w:p>
        </w:tc>
      </w:tr>
      <w:tr w:rsidRPr="005A71DF" w:rsidR="004462CB" w:rsidTr="00F47996">
        <w:tc>
          <w:tcPr>
            <w:tcW w:w="1016" w:type="dxa"/>
            <w:shd w:val="clear" w:color="auto" w:fill="auto"/>
            <w:vAlign w:val="center"/>
          </w:tcPr>
          <w:p w:rsidRPr="005A71DF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5A71DF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Svědectví zaměstnanců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5A71DF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Zeptejte se svých stávajících pracovníků, co je na práci pro vás nejlepší. K realistickému popisu pracovních příležitostí využijte případové studie a dle možnosti zapojte úspěšně začleněné migrující pracovníky.</w:t>
            </w:r>
          </w:p>
        </w:tc>
      </w:tr>
      <w:tr w:rsidRPr="005A71DF" w:rsidR="004462CB" w:rsidTr="00F47996">
        <w:tc>
          <w:tcPr>
            <w:tcW w:w="1016" w:type="dxa"/>
            <w:shd w:val="clear" w:color="auto" w:fill="auto"/>
            <w:vAlign w:val="center"/>
          </w:tcPr>
          <w:p w:rsidRPr="005A71DF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Pomoc s přestěhováním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sz w:val="22"/>
                <w:szCs w:val="22"/>
              </w:rPr>
              <w:t>Společnost, která investuje do svých pracovníků, dosahuje zisku díky vyšší produktivitě. Zvažte, jak velkou pomoc s přestěhováním svému novému zaměstnanci nabízíte. Jak byste chtěli, aby se zacházelo s </w:t>
            </w:r>
            <w:r w:rsidRPr="005A71DF">
              <w:rPr>
                <w:rFonts w:ascii="Arial" w:hAnsi="Arial"/>
                <w:sz w:val="22"/>
                <w:szCs w:val="22"/>
                <w:u w:val="single"/>
              </w:rPr>
              <w:t>vámi</w:t>
            </w:r>
            <w:r w:rsidRPr="005A71DF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Pr="005A71DF" w:rsidR="004462CB" w:rsidTr="00F47996">
        <w:tc>
          <w:tcPr>
            <w:tcW w:w="1016" w:type="dxa"/>
            <w:shd w:val="clear" w:color="auto" w:fill="auto"/>
            <w:vAlign w:val="center"/>
          </w:tcPr>
          <w:p w:rsidRPr="005A71DF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5A71DF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1DF">
              <w:rPr>
                <w:rFonts w:ascii="Arial" w:hAnsi="Arial"/>
                <w:b/>
                <w:sz w:val="22"/>
                <w:szCs w:val="22"/>
              </w:rPr>
              <w:t>Hodnocení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5A71DF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1DF">
              <w:rPr>
                <w:rFonts w:ascii="Arial" w:hAnsi="Arial"/>
                <w:bCs/>
                <w:sz w:val="22"/>
                <w:szCs w:val="22"/>
              </w:rPr>
              <w:t>Rozhodně se snažte získat zpětnou vazbu od svého náborového partnera a uchazečů. Pomůže vám posoudit silné a slabé stránky projektu a zlepšit budoucí náborovou činnost v zahraničí. Ani vy nezapomeňte uchazečům a náborovým partnerům poskytnout zpětnou vazbu ze své strany.</w:t>
            </w:r>
          </w:p>
        </w:tc>
      </w:tr>
    </w:tbl>
    <w:p w:rsidRPr="005A71DF" w:rsidR="00470008" w:rsidRDefault="00470008"/>
    <w:sectPr w:rsidRPr="005A71DF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5A71DF" w:rsidRDefault="00110101">
      <w:r w:rsidRPr="005A71DF">
        <w:separator/>
      </w:r>
    </w:p>
  </w:endnote>
  <w:endnote w:type="continuationSeparator" w:id="0">
    <w:p w:rsidR="00110101" w:rsidRPr="005A71DF" w:rsidRDefault="00110101">
      <w:r w:rsidRPr="005A71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71DF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5A71DF">
      <w:rPr>
        <w:rStyle w:val="PageNumber"/>
      </w:rPr>
      <w:fldChar w:fldCharType="begin"/>
    </w:r>
    <w:r w:rsidRPr="005A71DF">
      <w:rPr>
        <w:rStyle w:val="PageNumber"/>
      </w:rPr>
      <w:instrText xml:space="preserve">PAGE  </w:instrText>
    </w:r>
    <w:r w:rsidRPr="005A71DF">
      <w:rPr>
        <w:rStyle w:val="PageNumber"/>
      </w:rPr>
      <w:fldChar w:fldCharType="end"/>
    </w:r>
  </w:p>
  <w:p w:rsidRPr="005A71DF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71DF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5A71DF">
      <w:rPr>
        <w:rStyle w:val="PageNumber"/>
        <w:rFonts w:ascii="Arial" w:hAnsi="Arial" w:cs="Arial"/>
        <w:sz w:val="18"/>
        <w:szCs w:val="18"/>
      </w:rPr>
      <w:fldChar w:fldCharType="begin"/>
    </w:r>
    <w:r w:rsidRPr="005A71D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A71DF">
      <w:rPr>
        <w:rStyle w:val="PageNumber"/>
        <w:rFonts w:ascii="Arial" w:hAnsi="Arial" w:cs="Arial"/>
        <w:sz w:val="18"/>
        <w:szCs w:val="18"/>
      </w:rPr>
      <w:fldChar w:fldCharType="separate"/>
    </w:r>
    <w:r w:rsidRPr="005A71DF" w:rsidR="00C0527D">
      <w:rPr>
        <w:rStyle w:val="PageNumber"/>
        <w:rFonts w:ascii="Arial" w:hAnsi="Arial" w:cs="Arial"/>
        <w:sz w:val="18"/>
        <w:szCs w:val="18"/>
      </w:rPr>
      <w:t>2</w:t>
    </w:r>
    <w:r w:rsidRPr="005A71DF">
      <w:rPr>
        <w:rStyle w:val="PageNumber"/>
        <w:rFonts w:ascii="Arial" w:hAnsi="Arial" w:cs="Arial"/>
        <w:sz w:val="18"/>
        <w:szCs w:val="18"/>
      </w:rPr>
      <w:fldChar w:fldCharType="end"/>
    </w:r>
  </w:p>
  <w:p w:rsidRPr="005A71DF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5A71DF" w:rsidRDefault="00110101">
      <w:r w:rsidRPr="005A71DF">
        <w:separator/>
      </w:r>
    </w:p>
  </w:footnote>
  <w:footnote w:type="continuationSeparator" w:id="0">
    <w:p w:rsidR="00110101" w:rsidRPr="005A71DF" w:rsidRDefault="00110101">
      <w:r w:rsidRPr="005A71DF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462CB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A71DF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428</ap:Words>
  <ap:Characters>2636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3058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2007-07-12T11:38:00.0000000Z</lastPrinted>
  <dcterms:created xsi:type="dcterms:W3CDTF">2021-05-26T07:36:00.0000000Z</dcterms:created>
  <dcterms:modified xsi:type="dcterms:W3CDTF">2021-06-02T08:05:00.0000000Z</dcterms:modified>
</coreProperties>
</file>